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7B5F892B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</w:t>
      </w:r>
      <w:r w:rsidR="007E6BD7">
        <w:rPr>
          <w:b/>
          <w:sz w:val="27"/>
          <w:szCs w:val="27"/>
          <w:lang w:eastAsia="ar-SA"/>
        </w:rPr>
        <w:t>74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1B1E3720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о прекращении производства</w:t>
      </w:r>
      <w:r w:rsidR="007E6BD7">
        <w:rPr>
          <w:b/>
          <w:sz w:val="27"/>
          <w:szCs w:val="27"/>
        </w:rPr>
        <w:t xml:space="preserve"> </w:t>
      </w: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71358DE1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2E90E6FA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="007E6BD7">
        <w:rPr>
          <w:rFonts w:eastAsia="MS Mincho"/>
          <w:sz w:val="27"/>
          <w:szCs w:val="27"/>
        </w:rPr>
        <w:t>4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07F9D09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15C3636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03C8612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F4744D" w:rsidRPr="00B56D80" w:rsidP="00104472" w14:paraId="3942B6C8" w14:textId="192FF6DF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B56D80">
        <w:rPr>
          <w:rFonts w:ascii="Times New Roman" w:eastAsia="MS Mincho" w:hAnsi="Times New Roman"/>
          <w:sz w:val="27"/>
          <w:szCs w:val="27"/>
        </w:rPr>
        <w:t xml:space="preserve">должностного лица – </w:t>
      </w:r>
      <w:r w:rsidR="007E6BD7">
        <w:rPr>
          <w:rFonts w:ascii="Times New Roman" w:eastAsia="MS Mincho" w:hAnsi="Times New Roman"/>
          <w:sz w:val="27"/>
          <w:szCs w:val="27"/>
        </w:rPr>
        <w:t xml:space="preserve">директора ООО «Авторесурс» Рамазанова </w:t>
      </w:r>
      <w:r w:rsidR="007E6BD7">
        <w:rPr>
          <w:rFonts w:ascii="Times New Roman" w:eastAsia="MS Mincho" w:hAnsi="Times New Roman"/>
          <w:sz w:val="27"/>
          <w:szCs w:val="27"/>
        </w:rPr>
        <w:t>Абдилаха</w:t>
      </w:r>
      <w:r w:rsidR="007E6BD7">
        <w:rPr>
          <w:rFonts w:ascii="Times New Roman" w:eastAsia="MS Mincho" w:hAnsi="Times New Roman"/>
          <w:sz w:val="27"/>
          <w:szCs w:val="27"/>
        </w:rPr>
        <w:t xml:space="preserve"> </w:t>
      </w:r>
      <w:r w:rsidR="007E6BD7">
        <w:rPr>
          <w:rFonts w:ascii="Times New Roman" w:eastAsia="MS Mincho" w:hAnsi="Times New Roman"/>
          <w:sz w:val="27"/>
          <w:szCs w:val="27"/>
        </w:rPr>
        <w:t>Минулаевича</w:t>
      </w:r>
      <w:r w:rsidRPr="00B56D80">
        <w:rPr>
          <w:rFonts w:ascii="Times New Roman" w:eastAsia="MS Mincho" w:hAnsi="Times New Roman"/>
          <w:sz w:val="27"/>
          <w:szCs w:val="27"/>
        </w:rPr>
        <w:t xml:space="preserve">, </w:t>
      </w:r>
      <w:r w:rsidR="00F06955">
        <w:rPr>
          <w:rFonts w:ascii="Times New Roman" w:eastAsia="MS Mincho" w:hAnsi="Times New Roman"/>
          <w:sz w:val="27"/>
          <w:szCs w:val="27"/>
        </w:rPr>
        <w:t>----</w:t>
      </w:r>
    </w:p>
    <w:p w:rsidR="00663187" w:rsidRPr="00B56D80" w:rsidP="00104472" w14:paraId="4F6AEC4C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</w:p>
    <w:p w:rsidR="00000B83" w:rsidRPr="00B56D80" w14:paraId="53F8110D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6EB2F9B6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63229AB9" w14:textId="777777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</w:t>
      </w:r>
      <w:r w:rsidR="00430127">
        <w:rPr>
          <w:color w:val="000000"/>
          <w:sz w:val="27"/>
          <w:szCs w:val="27"/>
          <w:shd w:val="clear" w:color="auto" w:fill="FFFFFF"/>
        </w:rPr>
        <w:t xml:space="preserve"> 01.04.2026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директор ООО «Авторесурс» Рамазанов А</w:t>
      </w:r>
      <w:r w:rsidR="00430127">
        <w:rPr>
          <w:color w:val="000000"/>
          <w:sz w:val="27"/>
          <w:szCs w:val="27"/>
          <w:shd w:val="clear" w:color="auto" w:fill="FFFFFF"/>
        </w:rPr>
        <w:t>.</w:t>
      </w:r>
      <w:r w:rsidRPr="00430127" w:rsidR="00430127">
        <w:rPr>
          <w:color w:val="000000"/>
          <w:sz w:val="27"/>
          <w:szCs w:val="27"/>
          <w:shd w:val="clear" w:color="auto" w:fill="FFFFFF"/>
        </w:rPr>
        <w:t>М</w:t>
      </w:r>
      <w:r w:rsidR="00430127">
        <w:rPr>
          <w:color w:val="000000"/>
          <w:sz w:val="27"/>
          <w:szCs w:val="27"/>
          <w:shd w:val="clear" w:color="auto" w:fill="FFFFFF"/>
        </w:rPr>
        <w:t>.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не представил </w:t>
      </w:r>
      <w:r w:rsidR="00430127">
        <w:rPr>
          <w:color w:val="000000"/>
          <w:sz w:val="27"/>
          <w:szCs w:val="27"/>
          <w:shd w:val="clear" w:color="auto" w:fill="FFFFFF"/>
        </w:rPr>
        <w:t xml:space="preserve">в налоговый орган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в установленный законодательством</w:t>
      </w:r>
      <w:r w:rsidR="00340374">
        <w:rPr>
          <w:color w:val="000000"/>
          <w:sz w:val="27"/>
          <w:szCs w:val="27"/>
          <w:shd w:val="clear" w:color="auto" w:fill="FFFFFF"/>
        </w:rPr>
        <w:t xml:space="preserve"> срок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бухгалтерскую (финансовую) отчетность за 202</w:t>
      </w:r>
      <w:r w:rsidR="00430127">
        <w:rPr>
          <w:color w:val="000000"/>
          <w:sz w:val="27"/>
          <w:szCs w:val="27"/>
          <w:shd w:val="clear" w:color="auto" w:fill="FFFFFF"/>
        </w:rPr>
        <w:t>5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год, представление которой, в соответствии п. 5.1 ч. 1 ст. 23 Налогового кодекса Российской Федерации, обязательно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подпунктом.</w:t>
      </w:r>
    </w:p>
    <w:p w:rsidR="00BB3C71" w:rsidRPr="00B56D80" w:rsidP="00BB3C71" w14:paraId="4196A2B8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 </w:t>
      </w:r>
    </w:p>
    <w:p w:rsidR="00BB3C71" w:rsidRPr="00B56D80" w:rsidP="00BB3C71" w14:paraId="4AED3BD1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Исследовав представленные материалы дела, мировой судья приходит к </w:t>
      </w:r>
      <w:r w:rsidR="00430127">
        <w:rPr>
          <w:sz w:val="27"/>
          <w:szCs w:val="27"/>
        </w:rPr>
        <w:t xml:space="preserve">выводу о том, что </w:t>
      </w:r>
      <w:r w:rsidRPr="00430127" w:rsidR="00430127">
        <w:rPr>
          <w:sz w:val="27"/>
          <w:szCs w:val="27"/>
        </w:rPr>
        <w:t xml:space="preserve">дело об административном правонарушении, предусмотренном ст. 19.7 Кодекса РФ об административных правонарушениях, в отношении </w:t>
      </w:r>
      <w:r w:rsidR="00430127">
        <w:rPr>
          <w:sz w:val="27"/>
          <w:szCs w:val="27"/>
        </w:rPr>
        <w:t>должностного лица</w:t>
      </w:r>
      <w:r w:rsidRPr="00430127" w:rsidR="00430127">
        <w:rPr>
          <w:sz w:val="27"/>
          <w:szCs w:val="27"/>
        </w:rPr>
        <w:t xml:space="preserve"> подлежит прекращению по основаниям, предусмотренным п. 2 ч. 1 ст. 24.5. Кодекса РФ об административных правонарушениях, то есть, в связи с отсутствием состава административного правонарушения</w:t>
      </w:r>
      <w:r w:rsidR="00430127">
        <w:rPr>
          <w:sz w:val="27"/>
          <w:szCs w:val="27"/>
        </w:rPr>
        <w:t>.</w:t>
      </w:r>
    </w:p>
    <w:p w:rsidR="008C333C" w:rsidP="008C333C" w14:paraId="0A1CAC00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Так, в</w:t>
      </w:r>
      <w:r w:rsidRPr="008C333C">
        <w:rPr>
          <w:sz w:val="27"/>
          <w:szCs w:val="27"/>
        </w:rPr>
        <w:t xml:space="preserve"> соответствии со статьей 19.7 Кодекса Российской Федерации об административных правонарушениях непредставление или несвоевременное </w:t>
      </w:r>
      <w:r w:rsidRPr="008C333C">
        <w:rPr>
          <w:sz w:val="27"/>
          <w:szCs w:val="27"/>
        </w:rPr>
        <w:t>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430127" w:rsidRPr="00430127" w:rsidP="00430127" w14:paraId="08FF4522" w14:textId="77777777">
      <w:pPr>
        <w:ind w:firstLine="709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Основанием для составления протокола об административном правонарушении в отношении </w:t>
      </w:r>
      <w:r>
        <w:rPr>
          <w:sz w:val="27"/>
          <w:szCs w:val="27"/>
        </w:rPr>
        <w:t>Рамазанова А.М.</w:t>
      </w:r>
      <w:r w:rsidRPr="00430127">
        <w:rPr>
          <w:sz w:val="27"/>
          <w:szCs w:val="27"/>
        </w:rPr>
        <w:t xml:space="preserve"> послужило не предоставление в </w:t>
      </w:r>
      <w:r>
        <w:rPr>
          <w:sz w:val="27"/>
          <w:szCs w:val="27"/>
        </w:rPr>
        <w:t>налоговый орган</w:t>
      </w:r>
      <w:r w:rsidRPr="00430127">
        <w:rPr>
          <w:sz w:val="27"/>
          <w:szCs w:val="27"/>
        </w:rPr>
        <w:t xml:space="preserve"> в установленный законодательством срок бухгалтерской отчетности за 202</w:t>
      </w:r>
      <w:r>
        <w:rPr>
          <w:sz w:val="27"/>
          <w:szCs w:val="27"/>
        </w:rPr>
        <w:t>5</w:t>
      </w:r>
      <w:r w:rsidRPr="00430127">
        <w:rPr>
          <w:sz w:val="27"/>
          <w:szCs w:val="27"/>
        </w:rPr>
        <w:t xml:space="preserve"> год.</w:t>
      </w:r>
    </w:p>
    <w:p w:rsidR="00430127" w:rsidRPr="008C333C" w:rsidP="00430127" w14:paraId="440BE79E" w14:textId="77777777">
      <w:pPr>
        <w:ind w:firstLine="709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Однако, </w:t>
      </w:r>
      <w:r>
        <w:rPr>
          <w:sz w:val="27"/>
          <w:szCs w:val="27"/>
        </w:rPr>
        <w:t>должностным лицом, составившим протокол не учтено</w:t>
      </w:r>
      <w:r w:rsidRPr="00430127">
        <w:rPr>
          <w:sz w:val="27"/>
          <w:szCs w:val="27"/>
        </w:rPr>
        <w:t xml:space="preserve"> следующее.</w:t>
      </w:r>
    </w:p>
    <w:p w:rsidR="008C333C" w:rsidRPr="008C333C" w:rsidP="008C333C" w14:paraId="17C17011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8C333C" w:rsidRPr="008C333C" w:rsidP="008C333C" w14:paraId="72F50394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</w:t>
      </w:r>
      <w:r w:rsidR="00430127"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 w:rsidR="00430127">
        <w:rPr>
          <w:sz w:val="27"/>
          <w:szCs w:val="27"/>
        </w:rPr>
        <w:t>»</w:t>
      </w:r>
      <w:r w:rsidRPr="008C333C">
        <w:rPr>
          <w:sz w:val="27"/>
          <w:szCs w:val="27"/>
        </w:rPr>
        <w:t>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8C333C" w:rsidRPr="008C333C" w:rsidP="008C333C" w14:paraId="3C9748F1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части 1 статьи 14 Федерального закона от 06.12.2011 N 402-ФЗ </w:t>
      </w:r>
      <w:r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8C333C">
        <w:rPr>
          <w:sz w:val="27"/>
          <w:szCs w:val="27"/>
        </w:rPr>
        <w:t xml:space="preserve"> годовая бухгалтерская (финансовая) отчётность, за исключением случаев, установленных настоящим Федеральным законом, состоит из бухгалтерского баланса, отчёта о финансовых результатах и приложений к ним.</w:t>
      </w:r>
    </w:p>
    <w:p w:rsidR="00340374" w:rsidP="008C333C" w14:paraId="12D608EA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трёх месяцев после окончания отчётного периода. </w:t>
      </w:r>
    </w:p>
    <w:p w:rsidR="00430127" w:rsidP="008C333C" w14:paraId="3820B7CC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Из изложенного следует</w:t>
      </w:r>
      <w:r w:rsidRPr="00430127">
        <w:rPr>
          <w:sz w:val="27"/>
          <w:szCs w:val="27"/>
        </w:rPr>
        <w:t>, обязанность налогоплательщика по предоставлению годовой бухгалтерской (финансовой) отчетности установлена подпунктом 5.1 пункта 1 статьи 23 Налогового кодекса Российской Федерации</w:t>
      </w:r>
      <w:r>
        <w:rPr>
          <w:sz w:val="27"/>
          <w:szCs w:val="27"/>
        </w:rPr>
        <w:t xml:space="preserve">. </w:t>
      </w:r>
    </w:p>
    <w:p w:rsidR="008C333C" w:rsidRPr="008C333C" w:rsidP="008C333C" w14:paraId="5A37EF30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Pr="008C333C">
        <w:rPr>
          <w:sz w:val="27"/>
          <w:szCs w:val="27"/>
        </w:rPr>
        <w:t>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искажённом виде, предусмотрена частью 1 статьи 15.6 КоАП РФ.</w:t>
      </w:r>
    </w:p>
    <w:p w:rsidR="00430127" w:rsidRPr="00430127" w:rsidP="00430127" w14:paraId="2EDFFBBA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Таким образом, за непредставление в установленный законодательством о налогах и сборах срок сведений, необходимых для осуществления налогового контроля, </w:t>
      </w:r>
      <w:r>
        <w:rPr>
          <w:sz w:val="27"/>
          <w:szCs w:val="27"/>
        </w:rPr>
        <w:t xml:space="preserve">должностное лицо </w:t>
      </w:r>
      <w:r w:rsidRPr="00430127">
        <w:rPr>
          <w:sz w:val="27"/>
          <w:szCs w:val="27"/>
        </w:rPr>
        <w:t>могло быть привлечено к административной ответственности по части 1 статьи 15.6 Кодекса РФ об административных правонарушениях, являющейся в рассматриваемом случае специальной по отношению к статье 19.7 названного Кодекса.</w:t>
      </w:r>
    </w:p>
    <w:p w:rsidR="00430127" w:rsidRPr="00430127" w:rsidP="00430127" w14:paraId="61C8C8A3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Как следует из п. 20</w:t>
      </w:r>
      <w:r w:rsidRPr="00340374">
        <w:t xml:space="preserve"> </w:t>
      </w:r>
      <w:r w:rsidRPr="00340374">
        <w:rPr>
          <w:sz w:val="27"/>
          <w:szCs w:val="27"/>
        </w:rPr>
        <w:t>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</w:t>
      </w:r>
      <w:r>
        <w:rPr>
          <w:sz w:val="27"/>
          <w:szCs w:val="27"/>
        </w:rPr>
        <w:t xml:space="preserve"> п</w:t>
      </w:r>
      <w:r w:rsidRPr="00430127">
        <w:rPr>
          <w:sz w:val="27"/>
          <w:szCs w:val="27"/>
        </w:rPr>
        <w:t>ереквалификация действий (бездействия) лица, привлекаемого к административной ответственности, на другую статью (часть статьи) Кодекса РФ об административных правонарушениях, предусматривающую состав правонарушения, имеющий единый родовой объект посягательства, допустима при рассмотрении дела об административном правонарушении, а также при пересмотре постановления или решения по такому делу при условии, что назначаемое наказание не ухудшит положение лица, в отношении которого ведется производство по делу.</w:t>
      </w:r>
    </w:p>
    <w:p w:rsidR="00430127" w:rsidRPr="00430127" w:rsidP="00430127" w14:paraId="6EC60CA6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>Составы административных правонарушений, предусмотренных частью 1 статьи 15.6 и статьей 19.7 Кодекса РФ об административных правонарушениях,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</w:t>
      </w:r>
      <w:r>
        <w:rPr>
          <w:sz w:val="27"/>
          <w:szCs w:val="27"/>
        </w:rPr>
        <w:t xml:space="preserve">, что </w:t>
      </w:r>
      <w:r w:rsidRPr="00430127">
        <w:rPr>
          <w:sz w:val="27"/>
          <w:szCs w:val="27"/>
        </w:rPr>
        <w:t xml:space="preserve">исключает возможность переквалификации вмененного </w:t>
      </w:r>
      <w:r>
        <w:rPr>
          <w:sz w:val="27"/>
          <w:szCs w:val="27"/>
        </w:rPr>
        <w:t xml:space="preserve">должностному лицу </w:t>
      </w:r>
      <w:r w:rsidRPr="00430127">
        <w:rPr>
          <w:sz w:val="27"/>
          <w:szCs w:val="27"/>
        </w:rPr>
        <w:t xml:space="preserve">деяния со статьи 19.7 Кодекса РФ об административных правонарушениях на часть 1 статьи 15.6 названного Кодекса, более того, указанная норма не предусматривает назначение административного наказания в виде предупреждения, в отличие от статьи 19.7 </w:t>
      </w:r>
      <w:r>
        <w:rPr>
          <w:sz w:val="27"/>
          <w:szCs w:val="27"/>
        </w:rPr>
        <w:t>КоАП РФ</w:t>
      </w:r>
      <w:r w:rsidR="00340374">
        <w:rPr>
          <w:sz w:val="27"/>
          <w:szCs w:val="27"/>
        </w:rPr>
        <w:t>, т.е. является более строгой</w:t>
      </w:r>
      <w:r>
        <w:rPr>
          <w:sz w:val="27"/>
          <w:szCs w:val="27"/>
        </w:rPr>
        <w:t>.</w:t>
      </w:r>
    </w:p>
    <w:p w:rsidR="00340374" w:rsidP="00430127" w14:paraId="3EE02AA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30127">
        <w:rPr>
          <w:sz w:val="27"/>
          <w:szCs w:val="27"/>
        </w:rPr>
        <w:t xml:space="preserve">Отсутствие состава административного правонарушения является обстоятельством, исключающим производство по делу об административном </w:t>
      </w:r>
      <w:r w:rsidRPr="00430127">
        <w:rPr>
          <w:sz w:val="27"/>
          <w:szCs w:val="27"/>
        </w:rPr>
        <w:t>правонарушении (пункт 2 части 1 статьи 24.5 Кодекса РФ об административных правонарушениях).</w:t>
      </w:r>
      <w:r w:rsidRPr="00430127">
        <w:rPr>
          <w:rFonts w:eastAsia="MS Mincho"/>
          <w:sz w:val="27"/>
          <w:szCs w:val="27"/>
        </w:rPr>
        <w:t xml:space="preserve"> </w:t>
      </w:r>
    </w:p>
    <w:p w:rsidR="00B56D80" w:rsidRPr="00B56D80" w:rsidP="00430127" w14:paraId="38D1F7C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B56D80" w:rsidRPr="00B56D80" w:rsidP="00B56D80" w14:paraId="6A1A76D6" w14:textId="7777777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</w:p>
    <w:p w:rsidR="00B56D80" w:rsidRPr="00B56D80" w:rsidP="00B56D80" w14:paraId="144DD3C6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08C21937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194E14FF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 xml:space="preserve">Производство по делу об административном правонарушении, предусмотренном ст. 19.7 КоАП РФ в отношении </w:t>
      </w:r>
      <w:r w:rsidRPr="00340374" w:rsidR="00340374">
        <w:rPr>
          <w:rFonts w:eastAsia="MS Mincho"/>
          <w:sz w:val="27"/>
          <w:szCs w:val="27"/>
        </w:rPr>
        <w:t>директора ООО «Авторесурс» Рамазанова Абдилаха Минулаевича</w:t>
      </w:r>
      <w:r w:rsidRPr="00B56D80">
        <w:rPr>
          <w:rFonts w:eastAsia="MS Mincho"/>
          <w:sz w:val="27"/>
          <w:szCs w:val="27"/>
        </w:rPr>
        <w:t xml:space="preserve"> прекратить в порядке п. 2 ч. 1 ст. 24.5 КоАП РФ в связи с отсутствием состава правонарушения.</w:t>
      </w:r>
    </w:p>
    <w:p w:rsidR="00B56D80" w:rsidRPr="00B56D80" w:rsidP="00B56D80" w14:paraId="63882F16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7A833E86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18028B3A" w14:textId="601E92F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  </w:t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B56D80" w:rsidRPr="00B56D80" w:rsidP="00B56D80" w14:paraId="34A3DCF4" w14:textId="77777777">
      <w:pPr>
        <w:rPr>
          <w:rFonts w:eastAsia="MS Mincho"/>
          <w:sz w:val="27"/>
          <w:szCs w:val="27"/>
        </w:rPr>
      </w:pPr>
    </w:p>
    <w:p w:rsidR="00B56D80" w:rsidRPr="00B56D80" w:rsidP="00B56D80" w14:paraId="46316DD9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B4FD7" w:rsidRPr="00B56D80" w:rsidP="00B56D80" w14:paraId="714FF353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34F07C8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374">
          <w:rPr>
            <w:noProof/>
          </w:rPr>
          <w:t>3</w:t>
        </w:r>
        <w:r>
          <w:fldChar w:fldCharType="end"/>
        </w:r>
      </w:p>
    </w:sdtContent>
  </w:sdt>
  <w:p w:rsidR="0004507A" w14:paraId="08E60E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6CD91EC7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</w:t>
    </w:r>
    <w:r w:rsidR="007E6BD7">
      <w:t>35</w:t>
    </w:r>
    <w:r w:rsidRPr="00AE469D">
      <w:t>-</w:t>
    </w:r>
    <w:r w:rsidR="007E6BD7">
      <w:t>53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575"/>
    <w:rsid w:val="00217CAC"/>
    <w:rsid w:val="00220AB5"/>
    <w:rsid w:val="0022115F"/>
    <w:rsid w:val="00222836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0374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0127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E6BD7"/>
    <w:rsid w:val="007F1421"/>
    <w:rsid w:val="007F15CD"/>
    <w:rsid w:val="007F3B30"/>
    <w:rsid w:val="007F4E35"/>
    <w:rsid w:val="007F5009"/>
    <w:rsid w:val="0080517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33C"/>
    <w:rsid w:val="008C3529"/>
    <w:rsid w:val="008C5BDB"/>
    <w:rsid w:val="008D75CF"/>
    <w:rsid w:val="008E293D"/>
    <w:rsid w:val="008E3D72"/>
    <w:rsid w:val="008E5A57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A84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529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C593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7A3"/>
    <w:rsid w:val="00D221DB"/>
    <w:rsid w:val="00D27ED6"/>
    <w:rsid w:val="00D30349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06955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0D8F9-E4DF-4793-A1D0-2B05C00CC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